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D3" w:rsidRDefault="00DB1ED3" w:rsidP="00DB1ED3">
      <w:pPr>
        <w:pStyle w:val="af3"/>
        <w:spacing w:before="0" w:beforeAutospacing="0" w:after="0" w:afterAutospacing="0"/>
        <w:ind w:firstLine="709"/>
        <w:jc w:val="both"/>
        <w:rPr>
          <w:rStyle w:val="a7"/>
          <w:sz w:val="22"/>
          <w:szCs w:val="22"/>
        </w:rPr>
      </w:pPr>
      <w:bookmarkStart w:id="0" w:name="_GoBack"/>
      <w:r>
        <w:rPr>
          <w:rStyle w:val="a7"/>
          <w:sz w:val="22"/>
          <w:szCs w:val="22"/>
        </w:rPr>
        <w:t xml:space="preserve">Утверждено положение о порядке расчета негосударственными пенсионными фондами </w:t>
      </w:r>
      <w:bookmarkEnd w:id="0"/>
      <w:r>
        <w:rPr>
          <w:rStyle w:val="a7"/>
          <w:sz w:val="22"/>
          <w:szCs w:val="22"/>
        </w:rPr>
        <w:t>величины обязательств по договорам об обязательном пенсионном страховании и договорам негосударственного пенсионного обеспечения</w:t>
      </w:r>
    </w:p>
    <w:p w:rsidR="00DB1ED3" w:rsidRDefault="00DB1ED3" w:rsidP="00DB1E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B1ED3" w:rsidRDefault="00DB1ED3" w:rsidP="00DB1E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Положением Банка России от 28.09.2022 № 806-П установлены Требования к расчету негосударственными пенсионными фондами величины обязательств по договорам об обязательном пенсионном страховании и договорам негосударственного пенсионного обеспечения на основании внутреннего документа, случаев осуществления указанного расчета, а также требований к указанному внутреннему документу.</w:t>
      </w:r>
    </w:p>
    <w:p w:rsidR="00DB1ED3" w:rsidRDefault="00DB1ED3" w:rsidP="00DB1E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устанавливает:</w:t>
      </w:r>
    </w:p>
    <w:p w:rsidR="00DB1ED3" w:rsidRDefault="00DB1ED3" w:rsidP="00DB1ED3">
      <w:pPr>
        <w:pStyle w:val="af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расчету величины обязательств по пенсионным договорам на основании внутреннего документа НПФ;</w:t>
      </w:r>
    </w:p>
    <w:p w:rsidR="00DB1ED3" w:rsidRDefault="00DB1ED3" w:rsidP="00DB1ED3">
      <w:pPr>
        <w:pStyle w:val="af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случаи осуществления расчета величины обязательств по пенсионным договорам;</w:t>
      </w:r>
    </w:p>
    <w:p w:rsidR="00DB1ED3" w:rsidRDefault="00DB1ED3" w:rsidP="00DB1ED3">
      <w:pPr>
        <w:pStyle w:val="af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внутреннему документу НПФ;</w:t>
      </w:r>
    </w:p>
    <w:p w:rsidR="00DB1ED3" w:rsidRDefault="00DB1ED3" w:rsidP="00DB1ED3">
      <w:pPr>
        <w:pStyle w:val="af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результатам актуарной деятельности, проводимой в целях определения величины обязательств по пенсионным договорам;</w:t>
      </w:r>
    </w:p>
    <w:p w:rsidR="00DB1ED3" w:rsidRDefault="00DB1ED3" w:rsidP="00DB1ED3">
      <w:pPr>
        <w:pStyle w:val="af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обязанность НПФ привлекать актуария для расчета величины обязательств по пенсионным договорам.</w:t>
      </w:r>
    </w:p>
    <w:p w:rsidR="00DB1ED3" w:rsidRDefault="00DB1ED3" w:rsidP="00DB1E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НПФ должен осуществлять расчет величины обязательств по пенсионным договорам, обеспечивая возможность представления результата актуарных расчетов, внутреннего документа, а также документов, содержащих сведения и данные, использованные для расчета, в течение не менее чем пяти лет </w:t>
      </w:r>
      <w:proofErr w:type="gramStart"/>
      <w:r>
        <w:rPr>
          <w:sz w:val="22"/>
          <w:szCs w:val="22"/>
        </w:rPr>
        <w:t>с даты составления</w:t>
      </w:r>
      <w:proofErr w:type="gramEnd"/>
      <w:r>
        <w:rPr>
          <w:sz w:val="22"/>
          <w:szCs w:val="22"/>
        </w:rPr>
        <w:t xml:space="preserve"> результата актуарных расчетов.</w:t>
      </w:r>
    </w:p>
    <w:p w:rsidR="00DB1ED3" w:rsidRDefault="00DB1ED3" w:rsidP="00DB1E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Положение вступит в силу с 1 января 2024 года.</w:t>
      </w:r>
    </w:p>
    <w:p w:rsidR="00DB1ED3" w:rsidRDefault="00DB1ED3" w:rsidP="00DB1E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7763B" w:rsidRPr="00F335C3" w:rsidRDefault="00C7763B" w:rsidP="00F335C3"/>
    <w:sectPr w:rsidR="00C7763B" w:rsidRPr="00F3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272"/>
    <w:multiLevelType w:val="hybridMultilevel"/>
    <w:tmpl w:val="1918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3B"/>
    <w:rsid w:val="004F3257"/>
    <w:rsid w:val="00C7763B"/>
    <w:rsid w:val="00DB1ED3"/>
    <w:rsid w:val="00F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B"/>
  </w:style>
  <w:style w:type="paragraph" w:styleId="1">
    <w:name w:val="heading 1"/>
    <w:basedOn w:val="a"/>
    <w:next w:val="a"/>
    <w:link w:val="10"/>
    <w:uiPriority w:val="9"/>
    <w:qFormat/>
    <w:rsid w:val="00C77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7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7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7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7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77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7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7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7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7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7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763B"/>
    <w:rPr>
      <w:b/>
      <w:bCs/>
    </w:rPr>
  </w:style>
  <w:style w:type="character" w:styleId="a8">
    <w:name w:val="Emphasis"/>
    <w:uiPriority w:val="20"/>
    <w:qFormat/>
    <w:rsid w:val="00C776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763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77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776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7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7763B"/>
    <w:rPr>
      <w:i/>
      <w:iCs/>
    </w:rPr>
  </w:style>
  <w:style w:type="character" w:styleId="ad">
    <w:name w:val="Subtle Emphasis"/>
    <w:uiPriority w:val="19"/>
    <w:qFormat/>
    <w:rsid w:val="00C7763B"/>
    <w:rPr>
      <w:i/>
      <w:iCs/>
    </w:rPr>
  </w:style>
  <w:style w:type="character" w:styleId="ae">
    <w:name w:val="Intense Emphasis"/>
    <w:uiPriority w:val="21"/>
    <w:qFormat/>
    <w:rsid w:val="00C776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763B"/>
    <w:rPr>
      <w:smallCaps/>
    </w:rPr>
  </w:style>
  <w:style w:type="character" w:styleId="af0">
    <w:name w:val="Intense Reference"/>
    <w:uiPriority w:val="32"/>
    <w:qFormat/>
    <w:rsid w:val="00C7763B"/>
    <w:rPr>
      <w:b/>
      <w:bCs/>
      <w:smallCaps/>
    </w:rPr>
  </w:style>
  <w:style w:type="character" w:styleId="af1">
    <w:name w:val="Book Title"/>
    <w:basedOn w:val="a0"/>
    <w:uiPriority w:val="33"/>
    <w:qFormat/>
    <w:rsid w:val="00C776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763B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C7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B"/>
  </w:style>
  <w:style w:type="paragraph" w:styleId="1">
    <w:name w:val="heading 1"/>
    <w:basedOn w:val="a"/>
    <w:next w:val="a"/>
    <w:link w:val="10"/>
    <w:uiPriority w:val="9"/>
    <w:qFormat/>
    <w:rsid w:val="00C77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7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7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7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7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77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7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7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7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7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7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763B"/>
    <w:rPr>
      <w:b/>
      <w:bCs/>
    </w:rPr>
  </w:style>
  <w:style w:type="character" w:styleId="a8">
    <w:name w:val="Emphasis"/>
    <w:uiPriority w:val="20"/>
    <w:qFormat/>
    <w:rsid w:val="00C776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763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77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776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7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7763B"/>
    <w:rPr>
      <w:i/>
      <w:iCs/>
    </w:rPr>
  </w:style>
  <w:style w:type="character" w:styleId="ad">
    <w:name w:val="Subtle Emphasis"/>
    <w:uiPriority w:val="19"/>
    <w:qFormat/>
    <w:rsid w:val="00C7763B"/>
    <w:rPr>
      <w:i/>
      <w:iCs/>
    </w:rPr>
  </w:style>
  <w:style w:type="character" w:styleId="ae">
    <w:name w:val="Intense Emphasis"/>
    <w:uiPriority w:val="21"/>
    <w:qFormat/>
    <w:rsid w:val="00C776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763B"/>
    <w:rPr>
      <w:smallCaps/>
    </w:rPr>
  </w:style>
  <w:style w:type="character" w:styleId="af0">
    <w:name w:val="Intense Reference"/>
    <w:uiPriority w:val="32"/>
    <w:qFormat/>
    <w:rsid w:val="00C7763B"/>
    <w:rPr>
      <w:b/>
      <w:bCs/>
      <w:smallCaps/>
    </w:rPr>
  </w:style>
  <w:style w:type="character" w:styleId="af1">
    <w:name w:val="Book Title"/>
    <w:basedOn w:val="a0"/>
    <w:uiPriority w:val="33"/>
    <w:qFormat/>
    <w:rsid w:val="00C776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763B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C7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2023-03-31T05:47:00Z</dcterms:created>
  <dcterms:modified xsi:type="dcterms:W3CDTF">2023-03-31T05:47:00Z</dcterms:modified>
</cp:coreProperties>
</file>