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18" w:rsidRPr="00340918" w:rsidRDefault="00340918" w:rsidP="003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0918" w:rsidRPr="00340918" w:rsidRDefault="00340918" w:rsidP="003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итогового собрания жителей д. Сушилово</w:t>
      </w:r>
    </w:p>
    <w:p w:rsidR="00340918" w:rsidRDefault="00340918" w:rsidP="003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 xml:space="preserve">Сушиловского сельского поселения, </w:t>
      </w:r>
    </w:p>
    <w:p w:rsidR="00340918" w:rsidRPr="00340918" w:rsidRDefault="00340918" w:rsidP="003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 xml:space="preserve">в рамках программ </w:t>
      </w:r>
      <w:proofErr w:type="gramStart"/>
      <w:r w:rsidRPr="00340918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340918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340918" w:rsidRPr="00340918" w:rsidRDefault="00340918" w:rsidP="0034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340918">
        <w:rPr>
          <w:rFonts w:ascii="Times New Roman" w:hAnsi="Times New Roman" w:cs="Times New Roman"/>
          <w:sz w:val="28"/>
          <w:szCs w:val="28"/>
        </w:rPr>
        <w:t xml:space="preserve"> 13 декабря 2023 года, время 14:00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Населённый пункт: Сушилово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Присутствовало</w:t>
      </w:r>
      <w:r w:rsidRPr="00340918">
        <w:rPr>
          <w:rFonts w:ascii="Times New Roman" w:hAnsi="Times New Roman" w:cs="Times New Roman"/>
          <w:sz w:val="28"/>
          <w:szCs w:val="28"/>
        </w:rPr>
        <w:t>: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3409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40918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 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собрания.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По первому вопросу: «Выбор председателя и секретаря собрания»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340918">
        <w:rPr>
          <w:rFonts w:ascii="Times New Roman" w:hAnsi="Times New Roman" w:cs="Times New Roman"/>
          <w:sz w:val="28"/>
          <w:szCs w:val="28"/>
        </w:rPr>
        <w:t xml:space="preserve">: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Осипова Э.В. - жительница д. Сушилово, предложила председателем собрания избрать Григорьеву Галину Васильевну, Главу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Рыжакова О.В. - жительница д. Сушилово, предложила 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 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340918">
        <w:rPr>
          <w:rFonts w:ascii="Times New Roman" w:hAnsi="Times New Roman" w:cs="Times New Roman"/>
          <w:sz w:val="28"/>
          <w:szCs w:val="28"/>
        </w:rPr>
        <w:t>: Григорьеву Г.В. - Главу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340918">
        <w:rPr>
          <w:rFonts w:ascii="Times New Roman" w:hAnsi="Times New Roman" w:cs="Times New Roman"/>
          <w:sz w:val="28"/>
          <w:szCs w:val="28"/>
        </w:rPr>
        <w:t>: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40918">
        <w:rPr>
          <w:rFonts w:ascii="Times New Roman" w:hAnsi="Times New Roman" w:cs="Times New Roman"/>
          <w:sz w:val="28"/>
          <w:szCs w:val="28"/>
        </w:rPr>
        <w:t>: принять информацию к сведению, принять участие в ППМИ-2024.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E61196" w:rsidRPr="00340918">
        <w:rPr>
          <w:rFonts w:ascii="Times New Roman" w:hAnsi="Times New Roman" w:cs="Times New Roman"/>
          <w:b/>
          <w:sz w:val="28"/>
          <w:szCs w:val="28"/>
        </w:rPr>
        <w:t>:</w:t>
      </w:r>
      <w:r w:rsidRPr="00340918">
        <w:rPr>
          <w:rFonts w:ascii="Times New Roman" w:hAnsi="Times New Roman" w:cs="Times New Roman"/>
          <w:b/>
          <w:sz w:val="28"/>
          <w:szCs w:val="28"/>
        </w:rPr>
        <w:t xml:space="preserve"> «Выбор приоритетного проекта для реализации в рамках ППМИ-2024»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340918">
        <w:rPr>
          <w:rFonts w:ascii="Times New Roman" w:hAnsi="Times New Roman" w:cs="Times New Roman"/>
          <w:sz w:val="28"/>
          <w:szCs w:val="28"/>
        </w:rPr>
        <w:t>: Григорьеву Г.В. - Главу Сушиловского сельского поселения,</w:t>
      </w:r>
      <w:r w:rsidR="00E61196">
        <w:rPr>
          <w:rFonts w:ascii="Times New Roman" w:hAnsi="Times New Roman" w:cs="Times New Roman"/>
          <w:sz w:val="28"/>
          <w:szCs w:val="28"/>
        </w:rPr>
        <w:t xml:space="preserve"> </w:t>
      </w:r>
      <w:r w:rsidRPr="00340918">
        <w:rPr>
          <w:rFonts w:ascii="Times New Roman" w:hAnsi="Times New Roman" w:cs="Times New Roman"/>
          <w:sz w:val="28"/>
          <w:szCs w:val="28"/>
        </w:rPr>
        <w:t>которая озвучила итоги мониторинга проблемных вопросов, выявленных жителями в сельском поселении: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lastRenderedPageBreak/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Также проинформировала, что итоговые собрания прошли еще в двух населенных пунктах Сушиловского сельского поселения — деревня Хоромы и деревня Подборье.</w:t>
      </w:r>
    </w:p>
    <w:p w:rsidR="00340918" w:rsidRPr="00340918" w:rsidRDefault="00E61196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</w:t>
      </w:r>
      <w:r w:rsidR="00340918" w:rsidRPr="00340918">
        <w:rPr>
          <w:rFonts w:ascii="Times New Roman" w:hAnsi="Times New Roman" w:cs="Times New Roman"/>
          <w:sz w:val="28"/>
          <w:szCs w:val="28"/>
        </w:rPr>
        <w:t xml:space="preserve"> Хоромы на собрании присутствовали 26 человек с избирательным правом. Путем голосования все 26 голоса единогласно были отданы за реализацию в 2024 году проекта - «Модернизация уличного освещения на территории Сушиловского сельского поселения».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В деревне Подборье на собрании присутствовали 8 человек с избирательным правом.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По итогам голосования на собрании также лидировал проект - «Модернизация уличного освещения на территории Сушиловского сельского поселения».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</w:t>
      </w:r>
      <w:r w:rsidR="00E61196">
        <w:rPr>
          <w:rFonts w:ascii="Times New Roman" w:hAnsi="Times New Roman" w:cs="Times New Roman"/>
          <w:sz w:val="28"/>
          <w:szCs w:val="28"/>
        </w:rPr>
        <w:t xml:space="preserve"> установку шкафов учета и фоторе</w:t>
      </w:r>
      <w:r w:rsidRPr="00340918">
        <w:rPr>
          <w:rFonts w:ascii="Times New Roman" w:hAnsi="Times New Roman" w:cs="Times New Roman"/>
          <w:sz w:val="28"/>
          <w:szCs w:val="28"/>
        </w:rPr>
        <w:t>ле (таймер времени).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Таким образом все вышеперечисленные мероприятия позволят улучшить освещенность не только автомобильных дорог общего пользования местного значения, но и пешеходных улиц поселения</w:t>
      </w:r>
      <w:r w:rsidR="00E61196" w:rsidRPr="00340918">
        <w:rPr>
          <w:rFonts w:ascii="Times New Roman" w:hAnsi="Times New Roman" w:cs="Times New Roman"/>
          <w:sz w:val="28"/>
          <w:szCs w:val="28"/>
        </w:rPr>
        <w:t>,</w:t>
      </w:r>
      <w:r w:rsidRPr="00340918">
        <w:rPr>
          <w:rFonts w:ascii="Times New Roman" w:hAnsi="Times New Roman" w:cs="Times New Roman"/>
          <w:sz w:val="28"/>
          <w:szCs w:val="28"/>
        </w:rPr>
        <w:t xml:space="preserve"> что будет способствовать безопасности дорожного движения, а также будет существенный экономический эффект для бюджета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Других предложений и возражений не последовало.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Председатель собрания выставила на голосование проект: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 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Озвучила, что согласно подсчету голосов для реализации в рамках ППМИ-2024 победил единогласно проект – «М</w:t>
      </w:r>
      <w:r w:rsidR="00E61196">
        <w:rPr>
          <w:rFonts w:ascii="Times New Roman" w:hAnsi="Times New Roman" w:cs="Times New Roman"/>
          <w:sz w:val="28"/>
          <w:szCs w:val="28"/>
        </w:rPr>
        <w:t xml:space="preserve">одернизация уличного освещения </w:t>
      </w:r>
      <w:r w:rsidRPr="00340918">
        <w:rPr>
          <w:rFonts w:ascii="Times New Roman" w:hAnsi="Times New Roman" w:cs="Times New Roman"/>
          <w:sz w:val="28"/>
          <w:szCs w:val="28"/>
        </w:rPr>
        <w:t>на территории Сушиловского сельского поселения».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340918" w:rsidRPr="00E61196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 w:rsidRPr="00E6119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61196" w:rsidRPr="00E61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196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E61196">
        <w:rPr>
          <w:rFonts w:ascii="Times New Roman" w:hAnsi="Times New Roman" w:cs="Times New Roman"/>
          <w:sz w:val="28"/>
          <w:szCs w:val="28"/>
        </w:rPr>
        <w:t xml:space="preserve"> </w:t>
      </w:r>
      <w:r w:rsidRPr="00340918">
        <w:rPr>
          <w:rFonts w:ascii="Times New Roman" w:hAnsi="Times New Roman" w:cs="Times New Roman"/>
          <w:sz w:val="28"/>
          <w:szCs w:val="28"/>
        </w:rPr>
        <w:t xml:space="preserve">Лысак Н.П. – жительница д. Сушилово – предложила денежный вклад со стороны населения установить в размере — 10%.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34091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40918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340918" w:rsidRPr="00E61196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</w:t>
      </w:r>
      <w:r w:rsidR="00E61196">
        <w:rPr>
          <w:rFonts w:ascii="Times New Roman" w:hAnsi="Times New Roman" w:cs="Times New Roman"/>
          <w:sz w:val="28"/>
          <w:szCs w:val="28"/>
        </w:rPr>
        <w:t>ского сельского поселения, кото</w:t>
      </w:r>
      <w:r w:rsidRPr="00340918">
        <w:rPr>
          <w:rFonts w:ascii="Times New Roman" w:hAnsi="Times New Roman" w:cs="Times New Roman"/>
          <w:sz w:val="28"/>
          <w:szCs w:val="28"/>
        </w:rPr>
        <w:t xml:space="preserve">рая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2. Николаев Эдуард Юрьевич;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Председатель собрания предложила выставить на голосование списочный состав инициативной группы.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 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избрать состав инициативной группы ППМИ- 2024 в следующем составе: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lastRenderedPageBreak/>
        <w:t>4.Егорова Ольга Геннадьевна;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340918" w:rsidRPr="00E61196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По шестому вопросу «Иное (распределение суммы экономии по результатам аукционных мероприятий)»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340918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340918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340918">
        <w:rPr>
          <w:rFonts w:ascii="Times New Roman" w:hAnsi="Times New Roman" w:cs="Times New Roman"/>
          <w:sz w:val="28"/>
          <w:szCs w:val="28"/>
        </w:rPr>
        <w:t>: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«за»- 22 чел.; «против» - 0 чел; «воздержалось» - 0 чел.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340918" w:rsidRPr="00E61196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40918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дороги: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3) участок дороги в д. Сушилово от ул. </w:t>
      </w:r>
      <w:proofErr w:type="gramStart"/>
      <w:r w:rsidRPr="0034091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40918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340918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40918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r w:rsidRPr="00E61196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340918">
        <w:rPr>
          <w:rFonts w:ascii="Times New Roman" w:hAnsi="Times New Roman" w:cs="Times New Roman"/>
          <w:sz w:val="28"/>
          <w:szCs w:val="28"/>
        </w:rPr>
        <w:t>: 22 человека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«за» - 22, «против» - 0, «воздержались» - 0.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Pr="00340918">
        <w:rPr>
          <w:rFonts w:ascii="Times New Roman" w:hAnsi="Times New Roman" w:cs="Times New Roman"/>
          <w:sz w:val="28"/>
          <w:szCs w:val="28"/>
        </w:rPr>
        <w:t>утвердить ремонт дорог по проекту «Дорога к дому» в 2024 году: 1) участок дороги в д. Соинское от конца нового асфальта до д. № 20.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Председатель собрания: На этом повестка собрания исчерпана. По результатам собрания будет составлен протокол итогового собрания, в котором обобщены результаты голосования по всем вопросам. Спасибо за внимание и активное участие.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9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40918">
        <w:rPr>
          <w:rFonts w:ascii="Times New Roman" w:hAnsi="Times New Roman" w:cs="Times New Roman"/>
          <w:sz w:val="28"/>
          <w:szCs w:val="28"/>
        </w:rPr>
        <w:t>:</w:t>
      </w:r>
      <w:r w:rsidR="00E611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40918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18">
        <w:rPr>
          <w:rFonts w:ascii="Times New Roman" w:hAnsi="Times New Roman" w:cs="Times New Roman"/>
          <w:sz w:val="28"/>
          <w:szCs w:val="28"/>
        </w:rPr>
        <w:t xml:space="preserve">*В ходе собрания велась фото-видео фиксация. </w:t>
      </w: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918" w:rsidRPr="00340918" w:rsidRDefault="00340918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257" w:rsidRPr="00340918" w:rsidRDefault="004F3257" w:rsidP="003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257" w:rsidRPr="0034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40"/>
    <w:rsid w:val="00340918"/>
    <w:rsid w:val="004F3257"/>
    <w:rsid w:val="00956C0A"/>
    <w:rsid w:val="009D3A84"/>
    <w:rsid w:val="00A95740"/>
    <w:rsid w:val="00E61196"/>
    <w:rsid w:val="00F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40"/>
  </w:style>
  <w:style w:type="paragraph" w:styleId="1">
    <w:name w:val="heading 1"/>
    <w:basedOn w:val="a"/>
    <w:next w:val="a"/>
    <w:link w:val="10"/>
    <w:uiPriority w:val="9"/>
    <w:qFormat/>
    <w:rsid w:val="00A957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957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57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57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57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57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957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57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7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957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57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57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57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95740"/>
    <w:rPr>
      <w:b/>
      <w:bCs/>
    </w:rPr>
  </w:style>
  <w:style w:type="character" w:styleId="a8">
    <w:name w:val="Emphasis"/>
    <w:uiPriority w:val="20"/>
    <w:qFormat/>
    <w:rsid w:val="00A957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957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5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57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57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957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95740"/>
    <w:rPr>
      <w:i/>
      <w:iCs/>
    </w:rPr>
  </w:style>
  <w:style w:type="character" w:styleId="ad">
    <w:name w:val="Subtle Emphasis"/>
    <w:uiPriority w:val="19"/>
    <w:qFormat/>
    <w:rsid w:val="00A95740"/>
    <w:rPr>
      <w:i/>
      <w:iCs/>
    </w:rPr>
  </w:style>
  <w:style w:type="character" w:styleId="ae">
    <w:name w:val="Intense Emphasis"/>
    <w:uiPriority w:val="21"/>
    <w:qFormat/>
    <w:rsid w:val="00A957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95740"/>
    <w:rPr>
      <w:smallCaps/>
    </w:rPr>
  </w:style>
  <w:style w:type="character" w:styleId="af0">
    <w:name w:val="Intense Reference"/>
    <w:uiPriority w:val="32"/>
    <w:qFormat/>
    <w:rsid w:val="00A95740"/>
    <w:rPr>
      <w:b/>
      <w:bCs/>
      <w:smallCaps/>
    </w:rPr>
  </w:style>
  <w:style w:type="character" w:styleId="af1">
    <w:name w:val="Book Title"/>
    <w:basedOn w:val="a0"/>
    <w:uiPriority w:val="33"/>
    <w:qFormat/>
    <w:rsid w:val="00A957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5740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5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40"/>
  </w:style>
  <w:style w:type="paragraph" w:styleId="1">
    <w:name w:val="heading 1"/>
    <w:basedOn w:val="a"/>
    <w:next w:val="a"/>
    <w:link w:val="10"/>
    <w:uiPriority w:val="9"/>
    <w:qFormat/>
    <w:rsid w:val="00A957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957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57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57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57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57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957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57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7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957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57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57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57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95740"/>
    <w:rPr>
      <w:b/>
      <w:bCs/>
    </w:rPr>
  </w:style>
  <w:style w:type="character" w:styleId="a8">
    <w:name w:val="Emphasis"/>
    <w:uiPriority w:val="20"/>
    <w:qFormat/>
    <w:rsid w:val="00A957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957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57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57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57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957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95740"/>
    <w:rPr>
      <w:i/>
      <w:iCs/>
    </w:rPr>
  </w:style>
  <w:style w:type="character" w:styleId="ad">
    <w:name w:val="Subtle Emphasis"/>
    <w:uiPriority w:val="19"/>
    <w:qFormat/>
    <w:rsid w:val="00A95740"/>
    <w:rPr>
      <w:i/>
      <w:iCs/>
    </w:rPr>
  </w:style>
  <w:style w:type="character" w:styleId="ae">
    <w:name w:val="Intense Emphasis"/>
    <w:uiPriority w:val="21"/>
    <w:qFormat/>
    <w:rsid w:val="00A957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95740"/>
    <w:rPr>
      <w:smallCaps/>
    </w:rPr>
  </w:style>
  <w:style w:type="character" w:styleId="af0">
    <w:name w:val="Intense Reference"/>
    <w:uiPriority w:val="32"/>
    <w:qFormat/>
    <w:rsid w:val="00A95740"/>
    <w:rPr>
      <w:b/>
      <w:bCs/>
      <w:smallCaps/>
    </w:rPr>
  </w:style>
  <w:style w:type="character" w:styleId="af1">
    <w:name w:val="Book Title"/>
    <w:basedOn w:val="a0"/>
    <w:uiPriority w:val="33"/>
    <w:qFormat/>
    <w:rsid w:val="00A957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5740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5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2023-12-29T10:49:00Z</cp:lastPrinted>
  <dcterms:created xsi:type="dcterms:W3CDTF">2023-12-26T12:31:00Z</dcterms:created>
  <dcterms:modified xsi:type="dcterms:W3CDTF">2023-12-29T11:14:00Z</dcterms:modified>
</cp:coreProperties>
</file>